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8A" w:rsidRDefault="00787D8A" w:rsidP="00787D8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ТЕХНИЧЕСКА СПЕЦИФИКАЦИЯ</w:t>
      </w:r>
    </w:p>
    <w:p w:rsidR="00787D8A" w:rsidRPr="000B4B15" w:rsidRDefault="00787D8A" w:rsidP="00787D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341E">
        <w:rPr>
          <w:rFonts w:ascii="Times New Roman" w:hAnsi="Times New Roman" w:cs="Times New Roman"/>
          <w:sz w:val="24"/>
          <w:szCs w:val="24"/>
        </w:rPr>
        <w:t>За обществена поръчка с предмет:</w:t>
      </w:r>
      <w:r w:rsidRPr="00E0341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B4B15">
        <w:rPr>
          <w:rFonts w:ascii="Times New Roman" w:hAnsi="Times New Roman" w:cs="Times New Roman"/>
          <w:b/>
          <w:color w:val="000000"/>
          <w:sz w:val="24"/>
          <w:szCs w:val="24"/>
        </w:rPr>
        <w:t>„Специализиран автобусен превоз на деца и ученици на територията на община Полски Тръмбеш през учебната 201</w:t>
      </w:r>
      <w:r w:rsidR="00B27F3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8</w:t>
      </w:r>
      <w:r w:rsidRPr="000B4B15">
        <w:rPr>
          <w:rFonts w:ascii="Times New Roman" w:hAnsi="Times New Roman" w:cs="Times New Roman"/>
          <w:b/>
          <w:color w:val="000000"/>
          <w:sz w:val="24"/>
          <w:szCs w:val="24"/>
        </w:rPr>
        <w:t>-201</w:t>
      </w:r>
      <w:r w:rsidR="00B27F3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9</w:t>
      </w:r>
      <w:r w:rsidR="005D0C91" w:rsidRPr="000B4B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B4B15">
        <w:rPr>
          <w:rFonts w:ascii="Times New Roman" w:hAnsi="Times New Roman" w:cs="Times New Roman"/>
          <w:b/>
          <w:color w:val="000000"/>
          <w:sz w:val="24"/>
          <w:szCs w:val="24"/>
        </w:rPr>
        <w:t>г.”  по следните  направления:</w:t>
      </w:r>
    </w:p>
    <w:p w:rsidR="00787D8A" w:rsidRPr="000B4B15" w:rsidRDefault="00787D8A" w:rsidP="00787D8A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B4B1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Направление 1</w:t>
      </w:r>
    </w:p>
    <w:p w:rsidR="00787D8A" w:rsidRPr="00E0341E" w:rsidRDefault="00787D8A" w:rsidP="00787D8A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41E">
        <w:rPr>
          <w:rFonts w:ascii="Times New Roman" w:hAnsi="Times New Roman" w:cs="Times New Roman"/>
          <w:color w:val="000000"/>
          <w:sz w:val="24"/>
          <w:szCs w:val="24"/>
        </w:rPr>
        <w:t xml:space="preserve"> - гр.Полски Тръмбеш –– с.Обединение - гр.Полски Тръмбеш, съгласно приложените маршрутни разписания</w:t>
      </w:r>
    </w:p>
    <w:p w:rsidR="00787D8A" w:rsidRPr="00E0341E" w:rsidRDefault="00787D8A" w:rsidP="00787D8A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41E">
        <w:rPr>
          <w:rFonts w:ascii="Times New Roman" w:hAnsi="Times New Roman" w:cs="Times New Roman"/>
          <w:color w:val="000000"/>
          <w:sz w:val="24"/>
          <w:szCs w:val="24"/>
        </w:rPr>
        <w:t xml:space="preserve"> - Предполагаем пътникопоток – </w:t>
      </w:r>
      <w:r w:rsidR="005D0C91" w:rsidRPr="00E0341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A542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0341E">
        <w:rPr>
          <w:rFonts w:ascii="Times New Roman" w:hAnsi="Times New Roman" w:cs="Times New Roman"/>
          <w:color w:val="000000"/>
          <w:sz w:val="24"/>
          <w:szCs w:val="24"/>
        </w:rPr>
        <w:t xml:space="preserve"> ученика;</w:t>
      </w:r>
    </w:p>
    <w:p w:rsidR="00787D8A" w:rsidRPr="000B4B15" w:rsidRDefault="00787D8A" w:rsidP="00787D8A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B4B1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Направление 2</w:t>
      </w:r>
    </w:p>
    <w:p w:rsidR="00787D8A" w:rsidRPr="00E0341E" w:rsidRDefault="00787D8A" w:rsidP="00787D8A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41E">
        <w:rPr>
          <w:rFonts w:ascii="Times New Roman" w:hAnsi="Times New Roman" w:cs="Times New Roman"/>
          <w:color w:val="000000"/>
          <w:sz w:val="24"/>
          <w:szCs w:val="24"/>
        </w:rPr>
        <w:t>-  гр.Полски Тръмбеш – Орловец – гр.Полски Тръмбеш, съгласно приложените маршрутни разписания;</w:t>
      </w:r>
    </w:p>
    <w:p w:rsidR="00787D8A" w:rsidRPr="00E0341E" w:rsidRDefault="00787D8A" w:rsidP="00787D8A">
      <w:pPr>
        <w:spacing w:after="0" w:line="240" w:lineRule="auto"/>
        <w:ind w:left="1080" w:right="-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41E">
        <w:rPr>
          <w:rFonts w:ascii="Times New Roman" w:hAnsi="Times New Roman" w:cs="Times New Roman"/>
          <w:color w:val="000000"/>
          <w:sz w:val="24"/>
          <w:szCs w:val="24"/>
        </w:rPr>
        <w:t xml:space="preserve"> - Предполагаем пътникопоток – </w:t>
      </w:r>
      <w:r w:rsidR="00DA542E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E0341E">
        <w:rPr>
          <w:rFonts w:ascii="Times New Roman" w:hAnsi="Times New Roman" w:cs="Times New Roman"/>
          <w:color w:val="000000"/>
          <w:sz w:val="24"/>
          <w:szCs w:val="24"/>
        </w:rPr>
        <w:t xml:space="preserve"> ученика.</w:t>
      </w:r>
    </w:p>
    <w:p w:rsidR="00787D8A" w:rsidRPr="00E0341E" w:rsidRDefault="00787D8A" w:rsidP="00787D8A">
      <w:pPr>
        <w:ind w:left="1080" w:right="-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71BE" w:rsidRPr="00E0341E" w:rsidRDefault="00787D8A" w:rsidP="002671BE">
      <w:pPr>
        <w:spacing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341E">
        <w:rPr>
          <w:rFonts w:ascii="Times New Roman" w:hAnsi="Times New Roman" w:cs="Times New Roman"/>
          <w:sz w:val="24"/>
          <w:szCs w:val="24"/>
        </w:rPr>
        <w:t>Целта на настоящия избор е осигуряване на специ</w:t>
      </w:r>
      <w:r w:rsidR="00916E6A">
        <w:rPr>
          <w:rFonts w:ascii="Times New Roman" w:hAnsi="Times New Roman" w:cs="Times New Roman"/>
          <w:sz w:val="24"/>
          <w:szCs w:val="24"/>
        </w:rPr>
        <w:t>ализиран превоз на ученици</w:t>
      </w:r>
      <w:r w:rsidRPr="00E0341E">
        <w:rPr>
          <w:rFonts w:ascii="Times New Roman" w:hAnsi="Times New Roman" w:cs="Times New Roman"/>
          <w:sz w:val="24"/>
          <w:szCs w:val="24"/>
        </w:rPr>
        <w:t>, посещаващи СУ</w:t>
      </w:r>
      <w:r w:rsidR="005D0C91" w:rsidRPr="00E0341E">
        <w:rPr>
          <w:rFonts w:ascii="Times New Roman" w:hAnsi="Times New Roman" w:cs="Times New Roman"/>
          <w:sz w:val="24"/>
          <w:szCs w:val="24"/>
        </w:rPr>
        <w:t xml:space="preserve"> </w:t>
      </w:r>
      <w:r w:rsidRPr="00E0341E">
        <w:rPr>
          <w:rFonts w:ascii="Times New Roman" w:hAnsi="Times New Roman" w:cs="Times New Roman"/>
          <w:sz w:val="24"/>
          <w:szCs w:val="24"/>
        </w:rPr>
        <w:t>”Ц.</w:t>
      </w:r>
      <w:r w:rsidR="005D0C91" w:rsidRPr="00E0341E">
        <w:rPr>
          <w:rFonts w:ascii="Times New Roman" w:hAnsi="Times New Roman" w:cs="Times New Roman"/>
          <w:sz w:val="24"/>
          <w:szCs w:val="24"/>
        </w:rPr>
        <w:t xml:space="preserve"> </w:t>
      </w:r>
      <w:r w:rsidRPr="00E0341E">
        <w:rPr>
          <w:rFonts w:ascii="Times New Roman" w:hAnsi="Times New Roman" w:cs="Times New Roman"/>
          <w:sz w:val="24"/>
          <w:szCs w:val="24"/>
        </w:rPr>
        <w:t>Церковски” гр.</w:t>
      </w:r>
      <w:r w:rsidR="005D0C91" w:rsidRPr="00E0341E">
        <w:rPr>
          <w:rFonts w:ascii="Times New Roman" w:hAnsi="Times New Roman" w:cs="Times New Roman"/>
          <w:sz w:val="24"/>
          <w:szCs w:val="24"/>
        </w:rPr>
        <w:t xml:space="preserve"> </w:t>
      </w:r>
      <w:r w:rsidRPr="00E0341E">
        <w:rPr>
          <w:rFonts w:ascii="Times New Roman" w:hAnsi="Times New Roman" w:cs="Times New Roman"/>
          <w:sz w:val="24"/>
          <w:szCs w:val="24"/>
        </w:rPr>
        <w:t>П.Тръмбеш, подлежащи на задължително обучение през учебната 201</w:t>
      </w:r>
      <w:r w:rsidR="00CD730D">
        <w:rPr>
          <w:rFonts w:ascii="Times New Roman" w:hAnsi="Times New Roman" w:cs="Times New Roman"/>
          <w:sz w:val="24"/>
          <w:szCs w:val="24"/>
        </w:rPr>
        <w:t>8</w:t>
      </w:r>
      <w:r w:rsidR="005D0C91" w:rsidRPr="00E0341E">
        <w:rPr>
          <w:rFonts w:ascii="Times New Roman" w:hAnsi="Times New Roman" w:cs="Times New Roman"/>
          <w:sz w:val="24"/>
          <w:szCs w:val="24"/>
        </w:rPr>
        <w:t xml:space="preserve"> </w:t>
      </w:r>
      <w:r w:rsidRPr="00E0341E">
        <w:rPr>
          <w:rFonts w:ascii="Times New Roman" w:hAnsi="Times New Roman" w:cs="Times New Roman"/>
          <w:sz w:val="24"/>
          <w:szCs w:val="24"/>
        </w:rPr>
        <w:t>г.-201</w:t>
      </w:r>
      <w:r w:rsidR="00CD730D">
        <w:rPr>
          <w:rFonts w:ascii="Times New Roman" w:hAnsi="Times New Roman" w:cs="Times New Roman"/>
          <w:sz w:val="24"/>
          <w:szCs w:val="24"/>
        </w:rPr>
        <w:t>9</w:t>
      </w:r>
      <w:r w:rsidR="005D0C91" w:rsidRPr="00E0341E">
        <w:rPr>
          <w:rFonts w:ascii="Times New Roman" w:hAnsi="Times New Roman" w:cs="Times New Roman"/>
          <w:sz w:val="24"/>
          <w:szCs w:val="24"/>
        </w:rPr>
        <w:t xml:space="preserve"> </w:t>
      </w:r>
      <w:r w:rsidRPr="00E0341E">
        <w:rPr>
          <w:rFonts w:ascii="Times New Roman" w:hAnsi="Times New Roman" w:cs="Times New Roman"/>
          <w:sz w:val="24"/>
          <w:szCs w:val="24"/>
        </w:rPr>
        <w:t xml:space="preserve">г. на територията на община Полски Тръмбеш, по обособени маршрути и по заверени учебни програми за учебния процес. </w:t>
      </w:r>
    </w:p>
    <w:p w:rsidR="009421D7" w:rsidRPr="009421D7" w:rsidRDefault="009421D7" w:rsidP="009421D7">
      <w:pPr>
        <w:pStyle w:val="Style41"/>
        <w:widowControl/>
        <w:tabs>
          <w:tab w:val="left" w:pos="0"/>
        </w:tabs>
        <w:spacing w:before="115"/>
        <w:ind w:firstLine="567"/>
        <w:rPr>
          <w:rStyle w:val="FontStyle55"/>
          <w:sz w:val="24"/>
          <w:szCs w:val="24"/>
        </w:rPr>
      </w:pPr>
      <w:r w:rsidRPr="009421D7">
        <w:rPr>
          <w:rStyle w:val="FontStyle55"/>
          <w:sz w:val="24"/>
          <w:szCs w:val="24"/>
        </w:rPr>
        <w:t>За изпълнение на поръчката участникът трябва да разполага с минимум 1(един) брой автобус  с капацитет на  максималния брой ученици, които ще се извозват.</w:t>
      </w:r>
    </w:p>
    <w:p w:rsidR="009421D7" w:rsidRPr="009421D7" w:rsidRDefault="009421D7" w:rsidP="009421D7">
      <w:pPr>
        <w:pStyle w:val="1"/>
        <w:shd w:val="clear" w:color="auto" w:fill="auto"/>
        <w:spacing w:line="240" w:lineRule="auto"/>
        <w:ind w:left="40" w:right="160" w:firstLine="120"/>
        <w:rPr>
          <w:rStyle w:val="10"/>
          <w:color w:val="000000"/>
          <w:sz w:val="24"/>
          <w:szCs w:val="24"/>
        </w:rPr>
      </w:pPr>
      <w:r w:rsidRPr="009421D7">
        <w:rPr>
          <w:rStyle w:val="10"/>
          <w:color w:val="000000"/>
          <w:sz w:val="24"/>
          <w:szCs w:val="24"/>
        </w:rPr>
        <w:t xml:space="preserve">       </w:t>
      </w:r>
    </w:p>
    <w:p w:rsidR="00787D8A" w:rsidRPr="0040437B" w:rsidRDefault="00787D8A" w:rsidP="0040437B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40437B">
        <w:rPr>
          <w:rFonts w:ascii="Times New Roman" w:hAnsi="Times New Roman" w:cs="Times New Roman"/>
          <w:sz w:val="24"/>
          <w:szCs w:val="24"/>
        </w:rPr>
        <w:t xml:space="preserve">По време на ваканциите и неучебните дни не се осъществяват превози. </w:t>
      </w:r>
    </w:p>
    <w:p w:rsidR="00787D8A" w:rsidRPr="0040437B" w:rsidRDefault="00787D8A" w:rsidP="0040437B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40437B">
        <w:rPr>
          <w:rFonts w:ascii="Times New Roman" w:hAnsi="Times New Roman" w:cs="Times New Roman"/>
          <w:sz w:val="24"/>
          <w:szCs w:val="24"/>
        </w:rPr>
        <w:t xml:space="preserve">Превозът на ученици да се извършва в почистени и добре проветрени автобуси при спазване на всички санитарни и хигиенни изисквания. </w:t>
      </w:r>
    </w:p>
    <w:p w:rsidR="00787D8A" w:rsidRPr="00E0341E" w:rsidRDefault="00787D8A" w:rsidP="00787D8A">
      <w:pPr>
        <w:pStyle w:val="Style11"/>
        <w:widowControl/>
        <w:ind w:firstLine="709"/>
        <w:rPr>
          <w:rFonts w:ascii="Times New Roman" w:hAnsi="Times New Roman" w:cs="Times New Roman"/>
          <w:b/>
        </w:rPr>
      </w:pPr>
      <w:r w:rsidRPr="00E0341E">
        <w:rPr>
          <w:rFonts w:ascii="Times New Roman" w:hAnsi="Times New Roman" w:cs="Times New Roman"/>
        </w:rPr>
        <w:t xml:space="preserve">През зимния сезон следва превозните средства да се отопляват,  а през летния при необходимост да се охлаждат. </w:t>
      </w:r>
      <w:r w:rsidRPr="00E0341E">
        <w:rPr>
          <w:rFonts w:ascii="Times New Roman" w:hAnsi="Times New Roman" w:cs="Times New Roman"/>
          <w:b/>
        </w:rPr>
        <w:t>Превозните средства, с които ще се извършва услугата, следва да разполагат с необходимия брой места в зависимост от броя на пътуващите ученици</w:t>
      </w:r>
      <w:r w:rsidRPr="00E0341E">
        <w:rPr>
          <w:rFonts w:ascii="Times New Roman" w:hAnsi="Times New Roman" w:cs="Times New Roman"/>
          <w:b/>
          <w:lang w:val="en-US"/>
        </w:rPr>
        <w:t xml:space="preserve">  </w:t>
      </w:r>
      <w:r w:rsidRPr="00E0341E">
        <w:rPr>
          <w:rFonts w:ascii="Times New Roman" w:hAnsi="Times New Roman" w:cs="Times New Roman"/>
          <w:b/>
        </w:rPr>
        <w:t xml:space="preserve"> по съответните направления. </w:t>
      </w:r>
    </w:p>
    <w:p w:rsidR="00787D8A" w:rsidRPr="00E0341E" w:rsidRDefault="00787D8A" w:rsidP="00787D8A">
      <w:pPr>
        <w:pStyle w:val="Style11"/>
        <w:widowControl/>
        <w:ind w:firstLine="709"/>
        <w:rPr>
          <w:rFonts w:ascii="Times New Roman" w:hAnsi="Times New Roman" w:cs="Times New Roman"/>
        </w:rPr>
      </w:pPr>
      <w:r w:rsidRPr="00E0341E">
        <w:rPr>
          <w:rFonts w:ascii="Times New Roman" w:hAnsi="Times New Roman" w:cs="Times New Roman"/>
        </w:rPr>
        <w:t xml:space="preserve">Съгласно разпоредбата на чл.78 от Закона за автомобилните превози (ЗАвП), при извършване на превози на пътници с автобуси трябва да се спазват изискванията на: •Регламент (ЕО) № 561 /2006 на Европейския парламент и на Съвета за хармонизиране на някои разпоредби от социалното законодателство, свързани с автомобилния транспорт; •Регламент (ЕИО) № 3821/85 на Съвета относно контролните уреди за регистриране на данните за движението при автомобилен транспорт. </w:t>
      </w:r>
    </w:p>
    <w:p w:rsidR="00787D8A" w:rsidRPr="00E0341E" w:rsidRDefault="00787D8A" w:rsidP="00787D8A">
      <w:pPr>
        <w:pStyle w:val="Style11"/>
        <w:widowControl/>
        <w:ind w:firstLine="709"/>
        <w:rPr>
          <w:rFonts w:ascii="Times New Roman" w:hAnsi="Times New Roman" w:cs="Times New Roman"/>
        </w:rPr>
      </w:pPr>
      <w:r w:rsidRPr="00E0341E">
        <w:rPr>
          <w:rFonts w:ascii="Times New Roman" w:hAnsi="Times New Roman" w:cs="Times New Roman"/>
        </w:rPr>
        <w:t xml:space="preserve"> Минималната възраст на водачите, осъществяващи превози на пътници, трябва да бъде 21 години, както е предвидено в чл.87 от ЗАвП.  </w:t>
      </w:r>
    </w:p>
    <w:p w:rsidR="00787D8A" w:rsidRPr="00E0341E" w:rsidRDefault="00787D8A" w:rsidP="00787D8A">
      <w:pPr>
        <w:pStyle w:val="Style11"/>
        <w:widowControl/>
        <w:ind w:firstLine="709"/>
        <w:rPr>
          <w:rFonts w:ascii="Times New Roman" w:hAnsi="Times New Roman" w:cs="Times New Roman"/>
        </w:rPr>
      </w:pPr>
      <w:r w:rsidRPr="00E0341E">
        <w:rPr>
          <w:rFonts w:ascii="Times New Roman" w:hAnsi="Times New Roman" w:cs="Times New Roman"/>
        </w:rPr>
        <w:t xml:space="preserve">Лицата, извършващи автомобилни превози на пътници, трябва да изготвят график за работата на водачите и работен дневник, както е предвидено в чл.88 от ЗАвП. </w:t>
      </w:r>
    </w:p>
    <w:p w:rsidR="00787D8A" w:rsidRPr="00E0341E" w:rsidRDefault="00787D8A" w:rsidP="00787D8A">
      <w:pPr>
        <w:pStyle w:val="Style11"/>
        <w:widowControl/>
        <w:ind w:firstLine="709"/>
        <w:rPr>
          <w:rFonts w:ascii="Times New Roman" w:hAnsi="Times New Roman" w:cs="Times New Roman"/>
        </w:rPr>
      </w:pPr>
      <w:r w:rsidRPr="00E0341E">
        <w:rPr>
          <w:rFonts w:ascii="Times New Roman" w:hAnsi="Times New Roman" w:cs="Times New Roman"/>
        </w:rPr>
        <w:t xml:space="preserve">Преди началото на всеки работен ден водачите на автобуси следва да преминат на предпътен медицински преглед за здравословно състояние и наличие на алкохол в кръвта, а автобусите – на предпътен технически преглед. </w:t>
      </w:r>
    </w:p>
    <w:p w:rsidR="00787D8A" w:rsidRPr="00E0341E" w:rsidRDefault="00787D8A" w:rsidP="00787D8A">
      <w:pPr>
        <w:pStyle w:val="Style11"/>
        <w:widowControl/>
        <w:ind w:firstLine="709"/>
        <w:rPr>
          <w:rFonts w:ascii="Times New Roman" w:hAnsi="Times New Roman" w:cs="Times New Roman"/>
        </w:rPr>
      </w:pPr>
      <w:r w:rsidRPr="00E0341E">
        <w:rPr>
          <w:rFonts w:ascii="Times New Roman" w:hAnsi="Times New Roman" w:cs="Times New Roman"/>
        </w:rPr>
        <w:t>Оборудването с устройства за ограничаване на скоростта на автобусите трябва да бъде съобразено с изискванията на чл.89д, ал.3 от ЗАвП.</w:t>
      </w:r>
    </w:p>
    <w:p w:rsidR="00787D8A" w:rsidRPr="00E0341E" w:rsidRDefault="00787D8A" w:rsidP="00787D8A">
      <w:pPr>
        <w:pStyle w:val="Style11"/>
        <w:widowControl/>
        <w:ind w:firstLine="709"/>
        <w:rPr>
          <w:rFonts w:ascii="Times New Roman" w:hAnsi="Times New Roman" w:cs="Times New Roman"/>
        </w:rPr>
      </w:pPr>
      <w:r w:rsidRPr="00E0341E">
        <w:rPr>
          <w:rFonts w:ascii="Times New Roman" w:hAnsi="Times New Roman" w:cs="Times New Roman"/>
        </w:rPr>
        <w:t xml:space="preserve"> Автобусите подлежат на задължителен преглед за проверка на техническата им изправност на всеки 6 месеца, както е предвидено в чл.147, ал.3 и ал.6 от Закона за движение по пътищата. Прегледът се извършва по реда, предвиден в Наредба № 32 за периодичните прегледи за проверка на техническата изправност на пътните превозни средства, като автобусите следва да отговарят и на изискванията, включени в Карта за допълнителен преглед на автобус</w:t>
      </w:r>
      <w:r w:rsidR="00E22BBD" w:rsidRPr="00E0341E">
        <w:rPr>
          <w:rFonts w:ascii="Times New Roman" w:hAnsi="Times New Roman" w:cs="Times New Roman"/>
        </w:rPr>
        <w:t xml:space="preserve"> – приложение № 6Б от Наредбата</w:t>
      </w:r>
      <w:r w:rsidR="00E0341E" w:rsidRPr="00E0341E">
        <w:rPr>
          <w:rFonts w:ascii="Times New Roman" w:hAnsi="Times New Roman" w:cs="Times New Roman"/>
        </w:rPr>
        <w:t>.</w:t>
      </w:r>
      <w:r w:rsidRPr="00E0341E">
        <w:rPr>
          <w:rFonts w:ascii="Times New Roman" w:hAnsi="Times New Roman" w:cs="Times New Roman"/>
        </w:rPr>
        <w:t xml:space="preserve"> </w:t>
      </w:r>
    </w:p>
    <w:p w:rsidR="00CC0F35" w:rsidRDefault="00787D8A" w:rsidP="00787D8A">
      <w:pPr>
        <w:tabs>
          <w:tab w:val="left" w:pos="426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341E">
        <w:rPr>
          <w:sz w:val="24"/>
          <w:szCs w:val="24"/>
        </w:rPr>
        <w:tab/>
      </w:r>
      <w:r w:rsidRPr="00E0341E">
        <w:rPr>
          <w:rFonts w:ascii="Times New Roman" w:hAnsi="Times New Roman" w:cs="Times New Roman"/>
          <w:sz w:val="24"/>
          <w:szCs w:val="24"/>
        </w:rPr>
        <w:t>С</w:t>
      </w:r>
      <w:r w:rsidR="00E0341E">
        <w:rPr>
          <w:rFonts w:ascii="Times New Roman" w:hAnsi="Times New Roman" w:cs="Times New Roman"/>
          <w:sz w:val="24"/>
          <w:szCs w:val="24"/>
        </w:rPr>
        <w:t xml:space="preserve">рокът на действие на договора от 15.09.2017 г. </w:t>
      </w:r>
      <w:r w:rsidRPr="00E0341E">
        <w:rPr>
          <w:rFonts w:ascii="Times New Roman" w:hAnsi="Times New Roman" w:cs="Times New Roman"/>
          <w:sz w:val="24"/>
          <w:szCs w:val="24"/>
        </w:rPr>
        <w:t xml:space="preserve">до </w:t>
      </w:r>
      <w:r w:rsidR="002671BE" w:rsidRPr="00E0341E">
        <w:rPr>
          <w:rFonts w:ascii="Times New Roman" w:hAnsi="Times New Roman" w:cs="Times New Roman"/>
          <w:sz w:val="24"/>
          <w:szCs w:val="24"/>
        </w:rPr>
        <w:t>30</w:t>
      </w:r>
      <w:r w:rsidRPr="00E0341E">
        <w:rPr>
          <w:rFonts w:ascii="Times New Roman" w:hAnsi="Times New Roman" w:cs="Times New Roman"/>
          <w:sz w:val="24"/>
          <w:szCs w:val="24"/>
        </w:rPr>
        <w:t>.06.201</w:t>
      </w:r>
      <w:r w:rsidR="002671BE" w:rsidRPr="00E0341E">
        <w:rPr>
          <w:rFonts w:ascii="Times New Roman" w:hAnsi="Times New Roman" w:cs="Times New Roman"/>
          <w:sz w:val="24"/>
          <w:szCs w:val="24"/>
        </w:rPr>
        <w:t>8</w:t>
      </w:r>
      <w:r w:rsidRPr="00E0341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7D8A" w:rsidRPr="00E0341E" w:rsidRDefault="00787D8A" w:rsidP="00787D8A">
      <w:pPr>
        <w:tabs>
          <w:tab w:val="left" w:pos="426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341E">
        <w:rPr>
          <w:rFonts w:ascii="Times New Roman" w:hAnsi="Times New Roman" w:cs="Times New Roman"/>
          <w:sz w:val="24"/>
          <w:szCs w:val="24"/>
        </w:rPr>
        <w:lastRenderedPageBreak/>
        <w:tab/>
        <w:t>Изпълнителят е длъжен да осигури наличност и съответно да предостави на водача за представяне при поискване на контролните органи и/или от възложителя следните документи:</w:t>
      </w:r>
    </w:p>
    <w:p w:rsidR="00787D8A" w:rsidRPr="00E0341E" w:rsidRDefault="00787D8A" w:rsidP="00787D8A">
      <w:pPr>
        <w:numPr>
          <w:ilvl w:val="0"/>
          <w:numId w:val="1"/>
        </w:numPr>
        <w:tabs>
          <w:tab w:val="left" w:pos="426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41E">
        <w:rPr>
          <w:rFonts w:ascii="Times New Roman" w:hAnsi="Times New Roman" w:cs="Times New Roman"/>
          <w:sz w:val="24"/>
          <w:szCs w:val="24"/>
        </w:rPr>
        <w:t>Свидетелство за управление на МПС от съответната категория, с което се изпълнява поръчката.</w:t>
      </w:r>
    </w:p>
    <w:p w:rsidR="00787D8A" w:rsidRPr="00E0341E" w:rsidRDefault="00787D8A" w:rsidP="00787D8A">
      <w:pPr>
        <w:numPr>
          <w:ilvl w:val="0"/>
          <w:numId w:val="1"/>
        </w:numPr>
        <w:tabs>
          <w:tab w:val="left" w:pos="426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41E">
        <w:rPr>
          <w:rFonts w:ascii="Times New Roman" w:hAnsi="Times New Roman" w:cs="Times New Roman"/>
          <w:sz w:val="24"/>
          <w:szCs w:val="24"/>
        </w:rPr>
        <w:t>Свидетелство за регистрация на МПС, което управлява в изпълнение на поръчката.</w:t>
      </w:r>
    </w:p>
    <w:p w:rsidR="00787D8A" w:rsidRPr="00E0341E" w:rsidRDefault="00787D8A" w:rsidP="00787D8A">
      <w:pPr>
        <w:numPr>
          <w:ilvl w:val="0"/>
          <w:numId w:val="1"/>
        </w:numPr>
        <w:tabs>
          <w:tab w:val="left" w:pos="426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41E">
        <w:rPr>
          <w:rFonts w:ascii="Times New Roman" w:hAnsi="Times New Roman" w:cs="Times New Roman"/>
          <w:sz w:val="24"/>
          <w:szCs w:val="24"/>
        </w:rPr>
        <w:t>Документ за сключена застраховка „Гражданска отговорност“ за МПС, което управлява в изпълнение на поръчката, и документ за сключена застраховка „Злополука на пътниците“.</w:t>
      </w:r>
    </w:p>
    <w:p w:rsidR="00787D8A" w:rsidRPr="00E0341E" w:rsidRDefault="00787D8A" w:rsidP="00787D8A">
      <w:pPr>
        <w:numPr>
          <w:ilvl w:val="0"/>
          <w:numId w:val="1"/>
        </w:numPr>
        <w:tabs>
          <w:tab w:val="left" w:pos="426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41E">
        <w:rPr>
          <w:rFonts w:ascii="Times New Roman" w:hAnsi="Times New Roman" w:cs="Times New Roman"/>
          <w:sz w:val="24"/>
          <w:szCs w:val="24"/>
        </w:rPr>
        <w:t>Удостоверение на ППС за обществен превоз на пътници на територията на Република България (при превози с лиценз на Общността се изисква заверено копие от лиценза).</w:t>
      </w:r>
    </w:p>
    <w:p w:rsidR="00787D8A" w:rsidRPr="00E0341E" w:rsidRDefault="00787D8A" w:rsidP="00787D8A">
      <w:pPr>
        <w:numPr>
          <w:ilvl w:val="0"/>
          <w:numId w:val="1"/>
        </w:numPr>
        <w:tabs>
          <w:tab w:val="left" w:pos="426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41E">
        <w:rPr>
          <w:rFonts w:ascii="Times New Roman" w:hAnsi="Times New Roman" w:cs="Times New Roman"/>
          <w:sz w:val="24"/>
          <w:szCs w:val="24"/>
        </w:rPr>
        <w:t>Удостоверение за техническа изправност, част I, буква А и част II и знак за периодичен преглед за проверка на техническата изправност на ППС, което използва за изпълнение на поръчката.</w:t>
      </w:r>
    </w:p>
    <w:p w:rsidR="00787D8A" w:rsidRPr="00E0341E" w:rsidRDefault="00787D8A" w:rsidP="00787D8A">
      <w:pPr>
        <w:numPr>
          <w:ilvl w:val="0"/>
          <w:numId w:val="1"/>
        </w:numPr>
        <w:tabs>
          <w:tab w:val="left" w:pos="426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41E">
        <w:rPr>
          <w:rFonts w:ascii="Times New Roman" w:hAnsi="Times New Roman" w:cs="Times New Roman"/>
          <w:sz w:val="24"/>
          <w:szCs w:val="24"/>
        </w:rPr>
        <w:t>Попълнен пътен лист по образец съгласно приложение № 11 от Наредба № 33 от 3.11.1999 г. за обществен превоз на пътници и товари на територията на Република България, издадена от министъра на транспорта.</w:t>
      </w:r>
    </w:p>
    <w:p w:rsidR="00787D8A" w:rsidRPr="00E0341E" w:rsidRDefault="00787D8A" w:rsidP="00787D8A">
      <w:pPr>
        <w:numPr>
          <w:ilvl w:val="0"/>
          <w:numId w:val="1"/>
        </w:numPr>
        <w:tabs>
          <w:tab w:val="left" w:pos="426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41E">
        <w:rPr>
          <w:rFonts w:ascii="Times New Roman" w:hAnsi="Times New Roman" w:cs="Times New Roman"/>
          <w:sz w:val="24"/>
          <w:szCs w:val="24"/>
        </w:rPr>
        <w:t>Разписание за специализиран превоз, съгласувано с началника на съответния областен отдел „Контролна дейност – ДАИ“.</w:t>
      </w:r>
    </w:p>
    <w:p w:rsidR="00787D8A" w:rsidRPr="00E0341E" w:rsidRDefault="00787D8A" w:rsidP="00787D8A">
      <w:pPr>
        <w:numPr>
          <w:ilvl w:val="0"/>
          <w:numId w:val="1"/>
        </w:numPr>
        <w:tabs>
          <w:tab w:val="left" w:pos="426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41E">
        <w:rPr>
          <w:rFonts w:ascii="Times New Roman" w:hAnsi="Times New Roman" w:cs="Times New Roman"/>
          <w:sz w:val="24"/>
          <w:szCs w:val="24"/>
        </w:rPr>
        <w:t>Карта за квалификация на водача, издадена по реда на наредбата по чл. 7б, ал. 5 от Закона за автомобилните превози.</w:t>
      </w:r>
    </w:p>
    <w:p w:rsidR="00787D8A" w:rsidRPr="00E0341E" w:rsidRDefault="00787D8A" w:rsidP="00787D8A">
      <w:pPr>
        <w:numPr>
          <w:ilvl w:val="0"/>
          <w:numId w:val="1"/>
        </w:numPr>
        <w:tabs>
          <w:tab w:val="left" w:pos="426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41E">
        <w:rPr>
          <w:rFonts w:ascii="Times New Roman" w:hAnsi="Times New Roman" w:cs="Times New Roman"/>
          <w:sz w:val="24"/>
          <w:szCs w:val="24"/>
        </w:rPr>
        <w:t>Удостоверение по чл. 62а, ал. 2 от Наредба № 33 от 3.11.1999 г. за обществен превоз на пътници и товари на територията на Република България, издадена от министъра на транспорта.</w:t>
      </w:r>
    </w:p>
    <w:p w:rsidR="00787D8A" w:rsidRPr="00E0341E" w:rsidRDefault="00787D8A" w:rsidP="00787D8A">
      <w:pPr>
        <w:numPr>
          <w:ilvl w:val="0"/>
          <w:numId w:val="1"/>
        </w:numPr>
        <w:tabs>
          <w:tab w:val="left" w:pos="426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41E">
        <w:rPr>
          <w:rFonts w:ascii="Times New Roman" w:hAnsi="Times New Roman" w:cs="Times New Roman"/>
          <w:sz w:val="24"/>
          <w:szCs w:val="24"/>
        </w:rPr>
        <w:t>Удостоверение за психологическа годност.</w:t>
      </w:r>
    </w:p>
    <w:p w:rsidR="00787D8A" w:rsidRPr="00E0341E" w:rsidRDefault="00787D8A" w:rsidP="00787D8A">
      <w:pPr>
        <w:tabs>
          <w:tab w:val="left" w:pos="426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341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0341E">
        <w:rPr>
          <w:rFonts w:ascii="Times New Roman" w:hAnsi="Times New Roman" w:cs="Times New Roman"/>
          <w:b/>
          <w:sz w:val="24"/>
          <w:szCs w:val="24"/>
        </w:rPr>
        <w:t>Нормативни изисквания:</w:t>
      </w:r>
      <w:r w:rsidRPr="00E0341E">
        <w:rPr>
          <w:rFonts w:ascii="Times New Roman" w:hAnsi="Times New Roman" w:cs="Times New Roman"/>
          <w:sz w:val="24"/>
          <w:szCs w:val="24"/>
        </w:rPr>
        <w:t xml:space="preserve"> Изпълнението на поръчката следва да се осъществи в </w:t>
      </w:r>
      <w:r w:rsidRPr="00E0341E">
        <w:rPr>
          <w:rFonts w:ascii="Times New Roman" w:hAnsi="Times New Roman" w:cs="Times New Roman"/>
          <w:color w:val="000000"/>
          <w:sz w:val="24"/>
          <w:szCs w:val="24"/>
        </w:rPr>
        <w:t xml:space="preserve">пълно съответствие с изискванията на Възложителя при спазване на изискванията на нормативните актове на Република България и на Европейската общност, в това число: Закона за автомобилните превози, </w:t>
      </w:r>
      <w:r w:rsidRPr="00E0341E">
        <w:rPr>
          <w:rFonts w:ascii="Times New Roman" w:hAnsi="Times New Roman" w:cs="Times New Roman"/>
          <w:sz w:val="24"/>
          <w:szCs w:val="24"/>
        </w:rPr>
        <w:t xml:space="preserve">Наредба № 33 от 3.11.1999 г. за обществен превоз на пътници и товари на територията на Република България, издадена от министъра на транспорта, </w:t>
      </w:r>
      <w:r w:rsidRPr="00E0341E">
        <w:rPr>
          <w:rFonts w:ascii="Times New Roman" w:hAnsi="Times New Roman" w:cs="Times New Roman"/>
          <w:color w:val="000000"/>
          <w:sz w:val="24"/>
          <w:szCs w:val="24"/>
        </w:rPr>
        <w:t>Наредба № 2 от 15 март 2002 г. за условията и реда за утвърждаване на транспортни схеми и за осъществяване на обществени превози на пътници с автобуси и леки автомобили,</w:t>
      </w:r>
      <w:r w:rsidRPr="00E0341E">
        <w:rPr>
          <w:rFonts w:ascii="Times New Roman" w:hAnsi="Times New Roman" w:cs="Times New Roman"/>
          <w:sz w:val="24"/>
          <w:szCs w:val="24"/>
        </w:rPr>
        <w:t xml:space="preserve"> </w:t>
      </w:r>
      <w:r w:rsidRPr="00E0341E">
        <w:rPr>
          <w:rFonts w:ascii="Times New Roman" w:hAnsi="Times New Roman" w:cs="Times New Roman"/>
          <w:color w:val="000000"/>
          <w:sz w:val="24"/>
          <w:szCs w:val="24"/>
        </w:rPr>
        <w:t>Регламент (ЕО) № 561/2006 на Европейския парламент и на съвета от 15 март 2006 г., Регламент (ЕИО) №3821/85 на Съвета от 20 декември 1985 година, Наредба № Н-32 от 16.12.2012 г. за периодични прегледи за проверка на техническата изправност на пътните превозни средства на Министерството на транспорта, информационните технологии и съобщенията</w:t>
      </w:r>
      <w:r w:rsidRPr="00E0341E">
        <w:rPr>
          <w:rFonts w:ascii="Times New Roman" w:hAnsi="Times New Roman" w:cs="Times New Roman"/>
          <w:sz w:val="24"/>
          <w:szCs w:val="24"/>
        </w:rPr>
        <w:t>.</w:t>
      </w:r>
    </w:p>
    <w:p w:rsidR="00787D8A" w:rsidRPr="00E0341E" w:rsidRDefault="00787D8A" w:rsidP="00787D8A">
      <w:pPr>
        <w:tabs>
          <w:tab w:val="left" w:pos="426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341E">
        <w:rPr>
          <w:rFonts w:ascii="Times New Roman" w:hAnsi="Times New Roman" w:cs="Times New Roman"/>
          <w:sz w:val="24"/>
          <w:szCs w:val="24"/>
        </w:rPr>
        <w:t>Към настоящите технически спецификации са приложени маршрутни разписания по направления</w:t>
      </w:r>
    </w:p>
    <w:sectPr w:rsidR="00787D8A" w:rsidRPr="00E0341E" w:rsidSect="00787D8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112EE"/>
    <w:multiLevelType w:val="hybridMultilevel"/>
    <w:tmpl w:val="D522259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87D8A"/>
    <w:rsid w:val="000B4B15"/>
    <w:rsid w:val="00262A1C"/>
    <w:rsid w:val="002671BE"/>
    <w:rsid w:val="0040437B"/>
    <w:rsid w:val="00465F48"/>
    <w:rsid w:val="005C0C8F"/>
    <w:rsid w:val="005D0C91"/>
    <w:rsid w:val="00653AC6"/>
    <w:rsid w:val="00754882"/>
    <w:rsid w:val="00787D8A"/>
    <w:rsid w:val="00916E6A"/>
    <w:rsid w:val="009421D7"/>
    <w:rsid w:val="00A7400A"/>
    <w:rsid w:val="00AB4D4F"/>
    <w:rsid w:val="00B27F30"/>
    <w:rsid w:val="00CC0F35"/>
    <w:rsid w:val="00CD730D"/>
    <w:rsid w:val="00D60533"/>
    <w:rsid w:val="00DA542E"/>
    <w:rsid w:val="00DD19F7"/>
    <w:rsid w:val="00E0341E"/>
    <w:rsid w:val="00E22BBD"/>
    <w:rsid w:val="00F535EE"/>
    <w:rsid w:val="00F717F0"/>
    <w:rsid w:val="00F8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787D8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87D8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787D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55">
    <w:name w:val="Font Style55"/>
    <w:basedOn w:val="DefaultParagraphFont"/>
    <w:uiPriority w:val="99"/>
    <w:rsid w:val="0040437B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uiPriority w:val="1"/>
    <w:qFormat/>
    <w:rsid w:val="0040437B"/>
    <w:pPr>
      <w:spacing w:after="0" w:line="240" w:lineRule="auto"/>
    </w:pPr>
  </w:style>
  <w:style w:type="character" w:customStyle="1" w:styleId="a">
    <w:name w:val="Основной текст_"/>
    <w:basedOn w:val="DefaultParagraphFont"/>
    <w:link w:val="1"/>
    <w:uiPriority w:val="99"/>
    <w:rsid w:val="009421D7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9421D7"/>
    <w:pPr>
      <w:widowControl w:val="0"/>
      <w:shd w:val="clear" w:color="auto" w:fill="FFFFFF"/>
      <w:spacing w:after="0" w:line="298" w:lineRule="exact"/>
      <w:ind w:hanging="340"/>
      <w:jc w:val="both"/>
    </w:pPr>
    <w:rPr>
      <w:rFonts w:ascii="Times New Roman" w:hAnsi="Times New Roman" w:cs="Times New Roman"/>
    </w:rPr>
  </w:style>
  <w:style w:type="character" w:customStyle="1" w:styleId="10">
    <w:name w:val="Основной текст + Полужирный1"/>
    <w:basedOn w:val="a"/>
    <w:uiPriority w:val="99"/>
    <w:rsid w:val="009421D7"/>
    <w:rPr>
      <w:b/>
      <w:bCs/>
      <w:sz w:val="22"/>
      <w:szCs w:val="22"/>
      <w:u w:val="none"/>
    </w:rPr>
  </w:style>
  <w:style w:type="paragraph" w:customStyle="1" w:styleId="Style41">
    <w:name w:val="Style41"/>
    <w:basedOn w:val="Normal"/>
    <w:uiPriority w:val="99"/>
    <w:rsid w:val="009421D7"/>
    <w:pPr>
      <w:widowControl w:val="0"/>
      <w:autoSpaceDE w:val="0"/>
      <w:autoSpaceDN w:val="0"/>
      <w:adjustRightInd w:val="0"/>
      <w:spacing w:after="0" w:line="274" w:lineRule="exact"/>
      <w:ind w:hanging="67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user6574</dc:creator>
  <cp:keywords/>
  <dc:description/>
  <cp:lastModifiedBy>user6574</cp:lastModifiedBy>
  <cp:revision>19</cp:revision>
  <cp:lastPrinted>2016-08-29T08:59:00Z</cp:lastPrinted>
  <dcterms:created xsi:type="dcterms:W3CDTF">2016-08-09T09:29:00Z</dcterms:created>
  <dcterms:modified xsi:type="dcterms:W3CDTF">2018-08-09T11:24:00Z</dcterms:modified>
</cp:coreProperties>
</file>